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FD2" w:rsidRDefault="007778E3" w:rsidP="00DA214C">
      <w:pPr>
        <w:spacing w:after="0"/>
      </w:pPr>
      <w:r>
        <w:t>Ms. Pichardo</w:t>
      </w:r>
      <w:r>
        <w:tab/>
      </w:r>
      <w:r>
        <w:tab/>
      </w:r>
      <w:r>
        <w:tab/>
      </w:r>
      <w:r>
        <w:tab/>
      </w:r>
      <w:r>
        <w:tab/>
        <w:t>Global History ESL</w:t>
      </w:r>
    </w:p>
    <w:p w:rsidR="00DA214C" w:rsidRDefault="00DA214C" w:rsidP="00DA214C">
      <w:pPr>
        <w:spacing w:after="0"/>
      </w:pPr>
      <w:r>
        <w:t>Think Pair Share</w:t>
      </w:r>
    </w:p>
    <w:p w:rsidR="007778E3" w:rsidRDefault="007778E3" w:rsidP="00DA214C">
      <w:pPr>
        <w:spacing w:after="0"/>
      </w:pPr>
      <w:r>
        <w:t>Exit Ticket</w:t>
      </w:r>
      <w:r>
        <w:tab/>
      </w:r>
      <w:r>
        <w:tab/>
      </w:r>
      <w:r>
        <w:tab/>
      </w:r>
      <w:r>
        <w:tab/>
      </w:r>
      <w:r>
        <w:tab/>
        <w:t>Topic: World Religions</w:t>
      </w:r>
    </w:p>
    <w:p w:rsidR="007778E3" w:rsidRDefault="007778E3"/>
    <w:p w:rsidR="007778E3" w:rsidRPr="00DA214C" w:rsidRDefault="007778E3" w:rsidP="007778E3">
      <w:pPr>
        <w:rPr>
          <w:rFonts w:eastAsia="Times New Roman"/>
          <w:b/>
          <w:bCs/>
          <w:caps/>
        </w:rPr>
      </w:pPr>
      <w:r w:rsidRPr="00DA214C">
        <w:t xml:space="preserve">  </w:t>
      </w:r>
      <w:r w:rsidRPr="00DA214C">
        <w:rPr>
          <w:rFonts w:eastAsia="Times New Roman"/>
          <w:b/>
          <w:bCs/>
          <w:caps/>
        </w:rPr>
        <w:t>Religion</w:t>
      </w:r>
      <w:r w:rsidR="00A06B09">
        <w:rPr>
          <w:rFonts w:eastAsia="Times New Roman"/>
          <w:b/>
          <w:bCs/>
          <w:caps/>
        </w:rPr>
        <w:t>s</w:t>
      </w:r>
      <w:r w:rsidRPr="00DA214C">
        <w:rPr>
          <w:rFonts w:eastAsia="Times New Roman"/>
          <w:b/>
          <w:bCs/>
          <w:caps/>
        </w:rPr>
        <w:t xml:space="preserve"> and Belief Systems in Asia</w:t>
      </w:r>
    </w:p>
    <w:p w:rsidR="007778E3" w:rsidRPr="007778E3" w:rsidRDefault="007778E3" w:rsidP="007778E3">
      <w:pPr>
        <w:spacing w:after="0" w:line="240" w:lineRule="auto"/>
        <w:rPr>
          <w:rFonts w:eastAsia="Times New Roman"/>
          <w:b/>
          <w:bCs/>
        </w:rPr>
      </w:pPr>
      <w:r w:rsidRPr="007778E3">
        <w:rPr>
          <w:rFonts w:eastAsia="Times New Roman"/>
          <w:b/>
          <w:bCs/>
        </w:rPr>
        <w:t>Overview:</w:t>
      </w:r>
    </w:p>
    <w:p w:rsidR="00DA214C" w:rsidRPr="00DA214C" w:rsidRDefault="00DA214C" w:rsidP="007778E3">
      <w:pPr>
        <w:spacing w:after="0" w:line="240" w:lineRule="auto"/>
        <w:rPr>
          <w:rFonts w:eastAsia="Times New Roman"/>
        </w:rPr>
      </w:pPr>
    </w:p>
    <w:p w:rsidR="007778E3" w:rsidRPr="007778E3" w:rsidRDefault="007778E3" w:rsidP="007778E3">
      <w:pPr>
        <w:spacing w:after="0" w:line="240" w:lineRule="auto"/>
        <w:rPr>
          <w:rFonts w:eastAsia="Times New Roman"/>
        </w:rPr>
      </w:pPr>
      <w:r w:rsidRPr="007778E3">
        <w:rPr>
          <w:rFonts w:eastAsia="Times New Roman"/>
        </w:rPr>
        <w:t xml:space="preserve">The continent of Asia has been the birthplace of many of the world's major religions. Today, Asia continues to reflect the religious diversity of the planet. In this lesson, students will conduct an in-depth review of one of the major world religions by focusing on its origins, beliefs, and history. They will then explore reasons for the spread or decline in Asia of each of the major world religions. Finally, students will predict the continued spread of religions based on current events in Asia. </w:t>
      </w:r>
    </w:p>
    <w:p w:rsidR="00DA214C" w:rsidRDefault="00DA214C" w:rsidP="007778E3">
      <w:pPr>
        <w:spacing w:after="0" w:line="240" w:lineRule="auto"/>
        <w:rPr>
          <w:rFonts w:ascii="Verdana" w:eastAsia="Times New Roman" w:hAnsi="Verdana" w:cs="Arial"/>
          <w:b/>
          <w:bCs/>
          <w:sz w:val="18"/>
          <w:szCs w:val="18"/>
        </w:rPr>
      </w:pPr>
    </w:p>
    <w:p w:rsidR="007778E3" w:rsidRPr="007778E3" w:rsidRDefault="007778E3" w:rsidP="007778E3">
      <w:pPr>
        <w:spacing w:after="0" w:line="240" w:lineRule="auto"/>
        <w:rPr>
          <w:rFonts w:eastAsia="Times New Roman"/>
          <w:b/>
          <w:bCs/>
        </w:rPr>
      </w:pPr>
      <w:r w:rsidRPr="007778E3">
        <w:rPr>
          <w:rFonts w:eastAsia="Times New Roman"/>
          <w:b/>
          <w:bCs/>
        </w:rPr>
        <w:t>Materials Required:</w:t>
      </w:r>
    </w:p>
    <w:p w:rsidR="007778E3" w:rsidRPr="007778E3" w:rsidRDefault="00A06B09" w:rsidP="007778E3">
      <w:pPr>
        <w:numPr>
          <w:ilvl w:val="0"/>
          <w:numId w:val="1"/>
        </w:numPr>
        <w:spacing w:before="100" w:beforeAutospacing="1" w:after="100" w:afterAutospacing="1" w:line="240" w:lineRule="auto"/>
        <w:ind w:left="1095"/>
        <w:rPr>
          <w:rFonts w:eastAsia="Times New Roman"/>
        </w:rPr>
      </w:pPr>
      <w:r>
        <w:rPr>
          <w:rFonts w:eastAsia="Times New Roman"/>
        </w:rPr>
        <w:t>Worksheets with information about each religion</w:t>
      </w:r>
    </w:p>
    <w:p w:rsidR="007778E3" w:rsidRPr="007778E3" w:rsidRDefault="00DA214C" w:rsidP="007778E3">
      <w:pPr>
        <w:numPr>
          <w:ilvl w:val="0"/>
          <w:numId w:val="1"/>
        </w:numPr>
        <w:spacing w:before="100" w:beforeAutospacing="1" w:after="100" w:afterAutospacing="1" w:line="240" w:lineRule="auto"/>
        <w:ind w:left="1095"/>
        <w:rPr>
          <w:rFonts w:eastAsia="Times New Roman"/>
        </w:rPr>
      </w:pPr>
      <w:r w:rsidRPr="00DA214C">
        <w:rPr>
          <w:rFonts w:eastAsia="Times New Roman"/>
        </w:rPr>
        <w:t>Map of Asia</w:t>
      </w:r>
    </w:p>
    <w:p w:rsidR="007778E3" w:rsidRDefault="00A06B09" w:rsidP="007778E3">
      <w:pPr>
        <w:numPr>
          <w:ilvl w:val="0"/>
          <w:numId w:val="1"/>
        </w:numPr>
        <w:spacing w:before="100" w:beforeAutospacing="1" w:after="100" w:afterAutospacing="1" w:line="240" w:lineRule="auto"/>
        <w:ind w:left="1095"/>
        <w:rPr>
          <w:rFonts w:eastAsia="Times New Roman"/>
        </w:rPr>
      </w:pPr>
      <w:r>
        <w:rPr>
          <w:rFonts w:eastAsia="Times New Roman"/>
        </w:rPr>
        <w:t>Ticket to leave</w:t>
      </w:r>
    </w:p>
    <w:p w:rsidR="00A06B09" w:rsidRPr="007778E3" w:rsidRDefault="00A06B09" w:rsidP="007778E3">
      <w:pPr>
        <w:numPr>
          <w:ilvl w:val="0"/>
          <w:numId w:val="1"/>
        </w:numPr>
        <w:spacing w:before="100" w:beforeAutospacing="1" w:after="100" w:afterAutospacing="1" w:line="240" w:lineRule="auto"/>
        <w:ind w:left="1095"/>
        <w:rPr>
          <w:rFonts w:eastAsia="Times New Roman"/>
        </w:rPr>
      </w:pPr>
      <w:r>
        <w:rPr>
          <w:rFonts w:eastAsia="Times New Roman"/>
        </w:rPr>
        <w:t>Index Cards</w:t>
      </w:r>
    </w:p>
    <w:p w:rsidR="007778E3" w:rsidRPr="007778E3" w:rsidRDefault="007778E3" w:rsidP="007778E3">
      <w:pPr>
        <w:spacing w:after="0" w:line="240" w:lineRule="auto"/>
        <w:rPr>
          <w:rFonts w:eastAsia="Times New Roman"/>
          <w:b/>
          <w:bCs/>
        </w:rPr>
      </w:pPr>
      <w:r w:rsidRPr="007778E3">
        <w:rPr>
          <w:rFonts w:eastAsia="Times New Roman"/>
          <w:b/>
          <w:bCs/>
        </w:rPr>
        <w:t>Objectives:</w:t>
      </w:r>
    </w:p>
    <w:p w:rsidR="007778E3" w:rsidRDefault="007778E3" w:rsidP="00DA214C">
      <w:pPr>
        <w:spacing w:after="0" w:line="240" w:lineRule="auto"/>
        <w:rPr>
          <w:rFonts w:eastAsia="Times New Roman"/>
        </w:rPr>
      </w:pPr>
      <w:r w:rsidRPr="007778E3">
        <w:rPr>
          <w:rFonts w:eastAsia="Times New Roman"/>
        </w:rPr>
        <w:t>Students will identify major world religions founded on the Asian continent</w:t>
      </w:r>
      <w:r w:rsidR="00DA214C">
        <w:rPr>
          <w:rFonts w:eastAsia="Times New Roman"/>
        </w:rPr>
        <w:t>.</w:t>
      </w:r>
    </w:p>
    <w:p w:rsidR="00DA214C" w:rsidRDefault="00DA214C" w:rsidP="00DA214C">
      <w:pPr>
        <w:spacing w:after="0" w:line="240" w:lineRule="auto"/>
        <w:rPr>
          <w:rFonts w:eastAsia="Times New Roman"/>
        </w:rPr>
      </w:pPr>
      <w:r>
        <w:rPr>
          <w:rFonts w:eastAsia="Times New Roman"/>
        </w:rPr>
        <w:t>Students will describe major characteristics of world religions</w:t>
      </w:r>
    </w:p>
    <w:p w:rsidR="00DA214C" w:rsidRPr="007778E3" w:rsidRDefault="00DA214C" w:rsidP="00DA214C">
      <w:pPr>
        <w:spacing w:after="0" w:line="240" w:lineRule="auto"/>
        <w:rPr>
          <w:rFonts w:eastAsia="Times New Roman"/>
        </w:rPr>
      </w:pPr>
      <w:r>
        <w:rPr>
          <w:rFonts w:eastAsia="Times New Roman"/>
        </w:rPr>
        <w:t>Students will describe factors that influence the spread or decline of religions in a region.</w:t>
      </w:r>
    </w:p>
    <w:p w:rsidR="007778E3" w:rsidRPr="007778E3" w:rsidRDefault="007778E3" w:rsidP="00A06B09">
      <w:pPr>
        <w:spacing w:after="0" w:line="240" w:lineRule="auto"/>
        <w:rPr>
          <w:rFonts w:ascii="Verdana" w:eastAsia="Times New Roman" w:hAnsi="Verdana" w:cs="Arial"/>
          <w:b/>
          <w:bCs/>
          <w:sz w:val="18"/>
          <w:szCs w:val="18"/>
        </w:rPr>
      </w:pPr>
      <w:r w:rsidRPr="007778E3">
        <w:rPr>
          <w:rFonts w:ascii="Verdana" w:eastAsia="Times New Roman" w:hAnsi="Verdana" w:cs="Arial"/>
          <w:b/>
          <w:bCs/>
          <w:sz w:val="18"/>
          <w:szCs w:val="18"/>
        </w:rPr>
        <w:br/>
      </w:r>
    </w:p>
    <w:p w:rsidR="007778E3" w:rsidRPr="007778E3" w:rsidRDefault="00DA214C" w:rsidP="007778E3">
      <w:pPr>
        <w:spacing w:after="0" w:line="240" w:lineRule="auto"/>
        <w:rPr>
          <w:rFonts w:eastAsia="Times New Roman"/>
          <w:b/>
          <w:bCs/>
        </w:rPr>
      </w:pPr>
      <w:r w:rsidRPr="00A06B09">
        <w:rPr>
          <w:rFonts w:eastAsia="Times New Roman"/>
          <w:b/>
          <w:bCs/>
        </w:rPr>
        <w:t>Description of the activity</w:t>
      </w:r>
      <w:r w:rsidR="00A06B09" w:rsidRPr="00A06B09">
        <w:rPr>
          <w:rFonts w:eastAsia="Times New Roman"/>
          <w:b/>
          <w:bCs/>
        </w:rPr>
        <w:t>:</w:t>
      </w:r>
    </w:p>
    <w:p w:rsidR="007778E3" w:rsidRPr="007778E3" w:rsidRDefault="00DA214C" w:rsidP="007778E3">
      <w:pPr>
        <w:spacing w:before="100" w:beforeAutospacing="1" w:after="100" w:afterAutospacing="1" w:line="240" w:lineRule="auto"/>
        <w:rPr>
          <w:rFonts w:eastAsia="Times New Roman"/>
        </w:rPr>
      </w:pPr>
      <w:r>
        <w:rPr>
          <w:rFonts w:eastAsia="Times New Roman"/>
        </w:rPr>
        <w:t>I will begin</w:t>
      </w:r>
      <w:r w:rsidR="007778E3" w:rsidRPr="007778E3">
        <w:rPr>
          <w:rFonts w:eastAsia="Times New Roman"/>
        </w:rPr>
        <w:t xml:space="preserve"> the lesson by asking students to list religions with which they are familiar. As they share their responses, </w:t>
      </w:r>
      <w:r>
        <w:rPr>
          <w:rFonts w:eastAsia="Times New Roman"/>
        </w:rPr>
        <w:t xml:space="preserve">I will </w:t>
      </w:r>
      <w:r w:rsidR="007778E3" w:rsidRPr="007778E3">
        <w:rPr>
          <w:rFonts w:eastAsia="Times New Roman"/>
        </w:rPr>
        <w:t xml:space="preserve">group the religions or denominations on the board appropriately, showing how religious groups or denominations relate to each other. Subgroups should be listed with the major religious tradition with which they are associated. For example, students may mention Southern Baptists, Methodists, or Catholics, which should be grouped under "Christianity"; Sunni and Shiite groups should be listed under "Islam"; Theravada and Mahayana groups under "Buddhism"; etc. Grouping related religious bodies will help students to understand their interrelationships. </w:t>
      </w:r>
      <w:r>
        <w:rPr>
          <w:rFonts w:eastAsia="Times New Roman"/>
        </w:rPr>
        <w:t>I will e</w:t>
      </w:r>
      <w:r w:rsidR="007778E3" w:rsidRPr="007778E3">
        <w:rPr>
          <w:rFonts w:eastAsia="Times New Roman"/>
        </w:rPr>
        <w:t xml:space="preserve">mphasize to students that the religions highlighted here are just representations of the diversity of religions practiced and founded in Asia. </w:t>
      </w:r>
    </w:p>
    <w:p w:rsidR="00DA214C" w:rsidRPr="00A06B09" w:rsidRDefault="00DA214C" w:rsidP="007778E3">
      <w:pPr>
        <w:spacing w:after="0" w:line="240" w:lineRule="auto"/>
        <w:rPr>
          <w:rFonts w:eastAsia="Times New Roman"/>
        </w:rPr>
      </w:pPr>
      <w:r w:rsidRPr="00A06B09">
        <w:rPr>
          <w:rFonts w:eastAsia="Times New Roman"/>
        </w:rPr>
        <w:t xml:space="preserve">Students will be provided with individual readings about the different religious denominations.  Their job is to highlight the important information and share five facts of that religion with their partner. </w:t>
      </w:r>
      <w:r w:rsidR="00A06B09">
        <w:rPr>
          <w:rFonts w:eastAsia="Times New Roman"/>
        </w:rPr>
        <w:t xml:space="preserve"> Students will write the information using index cards.  </w:t>
      </w:r>
      <w:r w:rsidRPr="00A06B09">
        <w:rPr>
          <w:rFonts w:eastAsia="Times New Roman"/>
        </w:rPr>
        <w:t>Students will then present their findings to the class and provide examples when necessary.</w:t>
      </w:r>
    </w:p>
    <w:p w:rsidR="00DA214C" w:rsidRPr="00A06B09" w:rsidRDefault="00DA214C" w:rsidP="007778E3">
      <w:pPr>
        <w:spacing w:after="0" w:line="240" w:lineRule="auto"/>
        <w:rPr>
          <w:rFonts w:eastAsia="Times New Roman"/>
        </w:rPr>
      </w:pPr>
    </w:p>
    <w:p w:rsidR="007778E3" w:rsidRPr="007778E3" w:rsidRDefault="00DA214C" w:rsidP="007778E3">
      <w:pPr>
        <w:spacing w:after="0" w:line="240" w:lineRule="auto"/>
        <w:rPr>
          <w:rFonts w:eastAsia="Times New Roman"/>
        </w:rPr>
      </w:pPr>
      <w:r w:rsidRPr="00A06B09">
        <w:rPr>
          <w:rFonts w:eastAsia="Times New Roman"/>
        </w:rPr>
        <w:lastRenderedPageBreak/>
        <w:t>At the end of the period, students will be given an Exit Ticket as a summative assessment.</w:t>
      </w:r>
      <w:r w:rsidR="007778E3" w:rsidRPr="007778E3">
        <w:rPr>
          <w:rFonts w:eastAsia="Times New Roman"/>
        </w:rPr>
        <w:t xml:space="preserve"> </w:t>
      </w:r>
      <w:r w:rsidRPr="00A06B09">
        <w:rPr>
          <w:rFonts w:eastAsia="Times New Roman"/>
        </w:rPr>
        <w:t xml:space="preserve">The religions being studied are Buddhism, </w:t>
      </w:r>
      <w:r w:rsidR="00A06B09" w:rsidRPr="00A06B09">
        <w:rPr>
          <w:rFonts w:eastAsia="Times New Roman"/>
        </w:rPr>
        <w:t>Christianity</w:t>
      </w:r>
      <w:r w:rsidRPr="00A06B09">
        <w:rPr>
          <w:rFonts w:eastAsia="Times New Roman"/>
        </w:rPr>
        <w:t>, Confucianism, Hinduism, Islam, Judaism, Shinto, and Animism.</w:t>
      </w:r>
    </w:p>
    <w:p w:rsidR="00A06B09" w:rsidRPr="00A06B09" w:rsidRDefault="00A06B09">
      <w:pPr>
        <w:rPr>
          <w:b/>
        </w:rPr>
      </w:pPr>
      <w:r>
        <w:rPr>
          <w:noProof/>
          <w:lang w:eastAsia="zh-TW"/>
        </w:rPr>
        <w:pict>
          <v:rect id="_x0000_s1026" style="position:absolute;margin-left:-3pt;margin-top:86.25pt;width:477.75pt;height:567pt;flip:x;z-index:251660288;mso-wrap-distance-top:7.2pt;mso-wrap-distance-bottom:7.2pt;mso-position-horizontal-relative:margin;mso-position-vertical-relative:margin;mso-width-relative:margin;v-text-anchor:middle" o:allowincell="f" filled="f" fillcolor="black [3213]" strokecolor="black [3213]" strokeweight="1.5pt">
            <v:shadow color="#f79646 [3209]" opacity=".5" offset="-15pt,0" offset2="-18pt,12pt"/>
            <v:textbox style="mso-next-textbox:#_x0000_s1026" inset="21.6pt,21.6pt,21.6pt,21.6pt">
              <w:txbxContent>
                <w:p w:rsidR="00A06B09" w:rsidRPr="00A06B09" w:rsidRDefault="00A06B09" w:rsidP="00A06B09">
                  <w:pPr>
                    <w:spacing w:after="0"/>
                    <w:rPr>
                      <w:b/>
                    </w:rPr>
                  </w:pPr>
                  <w:r w:rsidRPr="00A06B09">
                    <w:rPr>
                      <w:b/>
                    </w:rPr>
                    <w:t xml:space="preserve">Write five facts </w:t>
                  </w:r>
                  <w:r>
                    <w:rPr>
                      <w:b/>
                    </w:rPr>
                    <w:t xml:space="preserve">that </w:t>
                  </w:r>
                  <w:r w:rsidRPr="00A06B09">
                    <w:rPr>
                      <w:b/>
                    </w:rPr>
                    <w:t>you learned about any of the religions presented today.</w:t>
                  </w:r>
                </w:p>
                <w:p w:rsidR="00A06B09" w:rsidRPr="00A06B09" w:rsidRDefault="00A06B09" w:rsidP="00A06B09">
                  <w:pPr>
                    <w:pBdr>
                      <w:top w:val="single" w:sz="12" w:space="0" w:color="auto"/>
                      <w:bottom w:val="single" w:sz="12" w:space="1" w:color="auto"/>
                    </w:pBdr>
                    <w:spacing w:after="0"/>
                    <w:rPr>
                      <w:b/>
                    </w:rPr>
                  </w:pPr>
                </w:p>
                <w:p w:rsidR="00A06B09" w:rsidRDefault="00A06B09" w:rsidP="00A06B09">
                  <w:pPr>
                    <w:pBdr>
                      <w:top w:val="single" w:sz="12" w:space="0" w:color="auto"/>
                      <w:bottom w:val="single" w:sz="12" w:space="1" w:color="auto"/>
                    </w:pBdr>
                    <w:spacing w:after="0"/>
                  </w:pPr>
                </w:p>
                <w:p w:rsidR="00A06B09" w:rsidRDefault="00A06B09" w:rsidP="00A06B09">
                  <w:pPr>
                    <w:pBdr>
                      <w:bottom w:val="single" w:sz="12" w:space="1" w:color="auto"/>
                      <w:between w:val="single" w:sz="12" w:space="1" w:color="auto"/>
                    </w:pBdr>
                    <w:spacing w:after="0"/>
                  </w:pPr>
                </w:p>
                <w:p w:rsidR="00A06B09" w:rsidRDefault="00A06B09" w:rsidP="00A06B09">
                  <w:pPr>
                    <w:pBdr>
                      <w:bottom w:val="single" w:sz="12" w:space="1" w:color="auto"/>
                      <w:between w:val="single" w:sz="12" w:space="1" w:color="auto"/>
                    </w:pBdr>
                    <w:spacing w:after="0"/>
                  </w:pPr>
                </w:p>
                <w:p w:rsidR="00A06B09" w:rsidRDefault="00A06B09" w:rsidP="00A06B09">
                  <w:pPr>
                    <w:pBdr>
                      <w:bottom w:val="single" w:sz="12" w:space="1" w:color="auto"/>
                      <w:between w:val="single" w:sz="12" w:space="1" w:color="auto"/>
                    </w:pBdr>
                    <w:spacing w:after="0"/>
                  </w:pPr>
                </w:p>
                <w:p w:rsidR="00A06B09" w:rsidRDefault="00A06B09" w:rsidP="00A06B09">
                  <w:pPr>
                    <w:pBdr>
                      <w:bottom w:val="single" w:sz="12" w:space="1" w:color="auto"/>
                      <w:between w:val="single" w:sz="12" w:space="1" w:color="auto"/>
                    </w:pBdr>
                    <w:spacing w:after="0"/>
                  </w:pPr>
                </w:p>
                <w:p w:rsidR="00A06B09" w:rsidRPr="00A06B09" w:rsidRDefault="00A06B09" w:rsidP="00A06B09"/>
                <w:p w:rsidR="00A06B09" w:rsidRDefault="00A06B09">
                  <w:pPr>
                    <w:rPr>
                      <w:color w:val="4F81BD" w:themeColor="accent1"/>
                      <w:sz w:val="20"/>
                      <w:szCs w:val="20"/>
                    </w:rPr>
                  </w:pPr>
                  <w:r>
                    <w:rPr>
                      <w:noProof/>
                    </w:rPr>
                    <w:drawing>
                      <wp:inline distT="0" distB="0" distL="0" distR="0">
                        <wp:extent cx="4737100" cy="5017402"/>
                        <wp:effectExtent l="19050" t="0" r="6350" b="0"/>
                        <wp:docPr id="1" name="Picture 1" descr="http://upload.wikimedia.org/wikipedia/commons/thumb/f/fc/Various_Religious_Symbols.png/566px-Various_Religious_Symbo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f/fc/Various_Religious_Symbols.png/566px-Various_Religious_Symbols.png"/>
                                <pic:cNvPicPr>
                                  <a:picLocks noChangeAspect="1" noChangeArrowheads="1"/>
                                </pic:cNvPicPr>
                              </pic:nvPicPr>
                              <pic:blipFill>
                                <a:blip r:embed="rId5"/>
                                <a:srcRect/>
                                <a:stretch>
                                  <a:fillRect/>
                                </a:stretch>
                              </pic:blipFill>
                              <pic:spPr bwMode="auto">
                                <a:xfrm>
                                  <a:off x="0" y="0"/>
                                  <a:ext cx="4737100" cy="5017402"/>
                                </a:xfrm>
                                <a:prstGeom prst="rect">
                                  <a:avLst/>
                                </a:prstGeom>
                                <a:noFill/>
                                <a:ln w="9525">
                                  <a:noFill/>
                                  <a:miter lim="800000"/>
                                  <a:headEnd/>
                                  <a:tailEnd/>
                                </a:ln>
                              </pic:spPr>
                            </pic:pic>
                          </a:graphicData>
                        </a:graphic>
                      </wp:inline>
                    </w:drawing>
                  </w:r>
                </w:p>
              </w:txbxContent>
            </v:textbox>
            <w10:wrap type="square" anchorx="margin" anchory="margin"/>
          </v:rect>
        </w:pict>
      </w:r>
      <w:r w:rsidRPr="00A06B09">
        <w:rPr>
          <w:b/>
        </w:rPr>
        <w:t>Ticket to Leave</w:t>
      </w:r>
    </w:p>
    <w:p w:rsidR="007778E3" w:rsidRDefault="007778E3"/>
    <w:sectPr w:rsidR="007778E3" w:rsidSect="002E4F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F798C"/>
    <w:multiLevelType w:val="multilevel"/>
    <w:tmpl w:val="F4F87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9B05F4"/>
    <w:multiLevelType w:val="multilevel"/>
    <w:tmpl w:val="0376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CA1723"/>
    <w:multiLevelType w:val="multilevel"/>
    <w:tmpl w:val="81B4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78E3"/>
    <w:rsid w:val="002E4FD2"/>
    <w:rsid w:val="006D184E"/>
    <w:rsid w:val="007778E3"/>
    <w:rsid w:val="00A06B09"/>
    <w:rsid w:val="00DA21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F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778E3"/>
    <w:rPr>
      <w:color w:val="000000"/>
      <w:u w:val="single"/>
    </w:rPr>
  </w:style>
  <w:style w:type="paragraph" w:styleId="NormalWeb">
    <w:name w:val="Normal (Web)"/>
    <w:basedOn w:val="Normal"/>
    <w:uiPriority w:val="99"/>
    <w:semiHidden/>
    <w:unhideWhenUsed/>
    <w:rsid w:val="007778E3"/>
    <w:pPr>
      <w:spacing w:before="100" w:beforeAutospacing="1" w:after="100" w:afterAutospacing="1" w:line="240" w:lineRule="auto"/>
    </w:pPr>
    <w:rPr>
      <w:rFonts w:ascii="Arial" w:eastAsia="Times New Roman" w:hAnsi="Arial" w:cs="Arial"/>
      <w:sz w:val="20"/>
      <w:szCs w:val="20"/>
    </w:rPr>
  </w:style>
  <w:style w:type="paragraph" w:styleId="BalloonText">
    <w:name w:val="Balloon Text"/>
    <w:basedOn w:val="Normal"/>
    <w:link w:val="BalloonTextChar"/>
    <w:uiPriority w:val="99"/>
    <w:semiHidden/>
    <w:unhideWhenUsed/>
    <w:rsid w:val="00A06B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B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8455105">
      <w:bodyDiv w:val="1"/>
      <w:marLeft w:val="0"/>
      <w:marRight w:val="0"/>
      <w:marTop w:val="0"/>
      <w:marBottom w:val="0"/>
      <w:divBdr>
        <w:top w:val="none" w:sz="0" w:space="0" w:color="auto"/>
        <w:left w:val="none" w:sz="0" w:space="0" w:color="auto"/>
        <w:bottom w:val="none" w:sz="0" w:space="0" w:color="auto"/>
        <w:right w:val="none" w:sz="0" w:space="0" w:color="auto"/>
      </w:divBdr>
      <w:divsChild>
        <w:div w:id="860430874">
          <w:marLeft w:val="0"/>
          <w:marRight w:val="0"/>
          <w:marTop w:val="0"/>
          <w:marBottom w:val="150"/>
          <w:divBdr>
            <w:top w:val="none" w:sz="0" w:space="0" w:color="auto"/>
            <w:left w:val="none" w:sz="0" w:space="0" w:color="auto"/>
            <w:bottom w:val="none" w:sz="0" w:space="0" w:color="auto"/>
            <w:right w:val="none" w:sz="0" w:space="0" w:color="auto"/>
          </w:divBdr>
        </w:div>
        <w:div w:id="1688828315">
          <w:marLeft w:val="0"/>
          <w:marRight w:val="0"/>
          <w:marTop w:val="150"/>
          <w:marBottom w:val="0"/>
          <w:divBdr>
            <w:top w:val="none" w:sz="0" w:space="0" w:color="auto"/>
            <w:left w:val="none" w:sz="0" w:space="0" w:color="auto"/>
            <w:bottom w:val="none" w:sz="0" w:space="0" w:color="auto"/>
            <w:right w:val="none" w:sz="0" w:space="0" w:color="auto"/>
          </w:divBdr>
        </w:div>
        <w:div w:id="1306279388">
          <w:marLeft w:val="375"/>
          <w:marRight w:val="0"/>
          <w:marTop w:val="75"/>
          <w:marBottom w:val="225"/>
          <w:divBdr>
            <w:top w:val="none" w:sz="0" w:space="0" w:color="auto"/>
            <w:left w:val="none" w:sz="0" w:space="0" w:color="auto"/>
            <w:bottom w:val="none" w:sz="0" w:space="0" w:color="auto"/>
            <w:right w:val="none" w:sz="0" w:space="0" w:color="auto"/>
          </w:divBdr>
        </w:div>
        <w:div w:id="766076652">
          <w:marLeft w:val="0"/>
          <w:marRight w:val="0"/>
          <w:marTop w:val="150"/>
          <w:marBottom w:val="0"/>
          <w:divBdr>
            <w:top w:val="none" w:sz="0" w:space="0" w:color="auto"/>
            <w:left w:val="none" w:sz="0" w:space="0" w:color="auto"/>
            <w:bottom w:val="none" w:sz="0" w:space="0" w:color="auto"/>
            <w:right w:val="none" w:sz="0" w:space="0" w:color="auto"/>
          </w:divBdr>
        </w:div>
        <w:div w:id="190145509">
          <w:marLeft w:val="375"/>
          <w:marRight w:val="0"/>
          <w:marTop w:val="75"/>
          <w:marBottom w:val="225"/>
          <w:divBdr>
            <w:top w:val="none" w:sz="0" w:space="0" w:color="auto"/>
            <w:left w:val="none" w:sz="0" w:space="0" w:color="auto"/>
            <w:bottom w:val="none" w:sz="0" w:space="0" w:color="auto"/>
            <w:right w:val="none" w:sz="0" w:space="0" w:color="auto"/>
          </w:divBdr>
        </w:div>
        <w:div w:id="2048487294">
          <w:marLeft w:val="0"/>
          <w:marRight w:val="0"/>
          <w:marTop w:val="150"/>
          <w:marBottom w:val="0"/>
          <w:divBdr>
            <w:top w:val="none" w:sz="0" w:space="0" w:color="auto"/>
            <w:left w:val="none" w:sz="0" w:space="0" w:color="auto"/>
            <w:bottom w:val="none" w:sz="0" w:space="0" w:color="auto"/>
            <w:right w:val="none" w:sz="0" w:space="0" w:color="auto"/>
          </w:divBdr>
        </w:div>
        <w:div w:id="1441334392">
          <w:marLeft w:val="375"/>
          <w:marRight w:val="0"/>
          <w:marTop w:val="75"/>
          <w:marBottom w:val="225"/>
          <w:divBdr>
            <w:top w:val="none" w:sz="0" w:space="0" w:color="auto"/>
            <w:left w:val="none" w:sz="0" w:space="0" w:color="auto"/>
            <w:bottom w:val="none" w:sz="0" w:space="0" w:color="auto"/>
            <w:right w:val="none" w:sz="0" w:space="0" w:color="auto"/>
          </w:divBdr>
        </w:div>
        <w:div w:id="1793817326">
          <w:marLeft w:val="0"/>
          <w:marRight w:val="0"/>
          <w:marTop w:val="150"/>
          <w:marBottom w:val="0"/>
          <w:divBdr>
            <w:top w:val="none" w:sz="0" w:space="0" w:color="auto"/>
            <w:left w:val="none" w:sz="0" w:space="0" w:color="auto"/>
            <w:bottom w:val="none" w:sz="0" w:space="0" w:color="auto"/>
            <w:right w:val="none" w:sz="0" w:space="0" w:color="auto"/>
          </w:divBdr>
        </w:div>
        <w:div w:id="741490249">
          <w:marLeft w:val="375"/>
          <w:marRight w:val="0"/>
          <w:marTop w:val="75"/>
          <w:marBottom w:val="225"/>
          <w:divBdr>
            <w:top w:val="none" w:sz="0" w:space="0" w:color="auto"/>
            <w:left w:val="none" w:sz="0" w:space="0" w:color="auto"/>
            <w:bottom w:val="none" w:sz="0" w:space="0" w:color="auto"/>
            <w:right w:val="none" w:sz="0" w:space="0" w:color="auto"/>
          </w:divBdr>
        </w:div>
        <w:div w:id="532965327">
          <w:marLeft w:val="0"/>
          <w:marRight w:val="0"/>
          <w:marTop w:val="150"/>
          <w:marBottom w:val="0"/>
          <w:divBdr>
            <w:top w:val="none" w:sz="0" w:space="0" w:color="auto"/>
            <w:left w:val="none" w:sz="0" w:space="0" w:color="auto"/>
            <w:bottom w:val="none" w:sz="0" w:space="0" w:color="auto"/>
            <w:right w:val="none" w:sz="0" w:space="0" w:color="auto"/>
          </w:divBdr>
        </w:div>
        <w:div w:id="611135941">
          <w:marLeft w:val="375"/>
          <w:marRight w:val="0"/>
          <w:marTop w:val="75"/>
          <w:marBottom w:val="225"/>
          <w:divBdr>
            <w:top w:val="none" w:sz="0" w:space="0" w:color="auto"/>
            <w:left w:val="none" w:sz="0" w:space="0" w:color="auto"/>
            <w:bottom w:val="none" w:sz="0" w:space="0" w:color="auto"/>
            <w:right w:val="none" w:sz="0" w:space="0" w:color="auto"/>
          </w:divBdr>
        </w:div>
        <w:div w:id="1907377332">
          <w:marLeft w:val="0"/>
          <w:marRight w:val="0"/>
          <w:marTop w:val="150"/>
          <w:marBottom w:val="0"/>
          <w:divBdr>
            <w:top w:val="none" w:sz="0" w:space="0" w:color="auto"/>
            <w:left w:val="none" w:sz="0" w:space="0" w:color="auto"/>
            <w:bottom w:val="none" w:sz="0" w:space="0" w:color="auto"/>
            <w:right w:val="none" w:sz="0" w:space="0" w:color="auto"/>
          </w:divBdr>
        </w:div>
        <w:div w:id="108791301">
          <w:marLeft w:val="375"/>
          <w:marRight w:val="0"/>
          <w:marTop w:val="75"/>
          <w:marBottom w:val="225"/>
          <w:divBdr>
            <w:top w:val="none" w:sz="0" w:space="0" w:color="auto"/>
            <w:left w:val="none" w:sz="0" w:space="0" w:color="auto"/>
            <w:bottom w:val="none" w:sz="0" w:space="0" w:color="auto"/>
            <w:right w:val="none" w:sz="0" w:space="0" w:color="auto"/>
          </w:divBdr>
        </w:div>
        <w:div w:id="2065985458">
          <w:marLeft w:val="0"/>
          <w:marRight w:val="0"/>
          <w:marTop w:val="150"/>
          <w:marBottom w:val="0"/>
          <w:divBdr>
            <w:top w:val="none" w:sz="0" w:space="0" w:color="auto"/>
            <w:left w:val="none" w:sz="0" w:space="0" w:color="auto"/>
            <w:bottom w:val="none" w:sz="0" w:space="0" w:color="auto"/>
            <w:right w:val="none" w:sz="0" w:space="0" w:color="auto"/>
          </w:divBdr>
        </w:div>
        <w:div w:id="1947150699">
          <w:marLeft w:val="375"/>
          <w:marRight w:val="0"/>
          <w:marTop w:val="75"/>
          <w:marBottom w:val="225"/>
          <w:divBdr>
            <w:top w:val="none" w:sz="0" w:space="0" w:color="auto"/>
            <w:left w:val="none" w:sz="0" w:space="0" w:color="auto"/>
            <w:bottom w:val="none" w:sz="0" w:space="0" w:color="auto"/>
            <w:right w:val="none" w:sz="0" w:space="0" w:color="auto"/>
          </w:divBdr>
          <w:divsChild>
            <w:div w:id="516114053">
              <w:marLeft w:val="0"/>
              <w:marRight w:val="0"/>
              <w:marTop w:val="150"/>
              <w:marBottom w:val="0"/>
              <w:divBdr>
                <w:top w:val="none" w:sz="0" w:space="0" w:color="auto"/>
                <w:left w:val="none" w:sz="0" w:space="0" w:color="auto"/>
                <w:bottom w:val="none" w:sz="0" w:space="0" w:color="auto"/>
                <w:right w:val="none" w:sz="0" w:space="0" w:color="auto"/>
              </w:divBdr>
            </w:div>
          </w:divsChild>
        </w:div>
        <w:div w:id="2120105292">
          <w:marLeft w:val="0"/>
          <w:marRight w:val="0"/>
          <w:marTop w:val="150"/>
          <w:marBottom w:val="0"/>
          <w:divBdr>
            <w:top w:val="none" w:sz="0" w:space="0" w:color="auto"/>
            <w:left w:val="none" w:sz="0" w:space="0" w:color="auto"/>
            <w:bottom w:val="none" w:sz="0" w:space="0" w:color="auto"/>
            <w:right w:val="none" w:sz="0" w:space="0" w:color="auto"/>
          </w:divBdr>
        </w:div>
        <w:div w:id="567813885">
          <w:marLeft w:val="0"/>
          <w:marRight w:val="0"/>
          <w:marTop w:val="150"/>
          <w:marBottom w:val="0"/>
          <w:divBdr>
            <w:top w:val="none" w:sz="0" w:space="0" w:color="auto"/>
            <w:left w:val="none" w:sz="0" w:space="0" w:color="auto"/>
            <w:bottom w:val="none" w:sz="0" w:space="0" w:color="auto"/>
            <w:right w:val="none" w:sz="0" w:space="0" w:color="auto"/>
          </w:divBdr>
        </w:div>
        <w:div w:id="1352754718">
          <w:marLeft w:val="375"/>
          <w:marRight w:val="0"/>
          <w:marTop w:val="75"/>
          <w:marBottom w:val="225"/>
          <w:divBdr>
            <w:top w:val="none" w:sz="0" w:space="0" w:color="auto"/>
            <w:left w:val="none" w:sz="0" w:space="0" w:color="auto"/>
            <w:bottom w:val="none" w:sz="0" w:space="0" w:color="auto"/>
            <w:right w:val="none" w:sz="0" w:space="0" w:color="auto"/>
          </w:divBdr>
        </w:div>
        <w:div w:id="725759900">
          <w:marLeft w:val="0"/>
          <w:marRight w:val="0"/>
          <w:marTop w:val="150"/>
          <w:marBottom w:val="0"/>
          <w:divBdr>
            <w:top w:val="none" w:sz="0" w:space="0" w:color="auto"/>
            <w:left w:val="none" w:sz="0" w:space="0" w:color="auto"/>
            <w:bottom w:val="none" w:sz="0" w:space="0" w:color="auto"/>
            <w:right w:val="none" w:sz="0" w:space="0" w:color="auto"/>
          </w:divBdr>
        </w:div>
        <w:div w:id="1698238362">
          <w:marLeft w:val="375"/>
          <w:marRight w:val="0"/>
          <w:marTop w:val="75"/>
          <w:marBottom w:val="225"/>
          <w:divBdr>
            <w:top w:val="none" w:sz="0" w:space="0" w:color="auto"/>
            <w:left w:val="none" w:sz="0" w:space="0" w:color="auto"/>
            <w:bottom w:val="none" w:sz="0" w:space="0" w:color="auto"/>
            <w:right w:val="none" w:sz="0" w:space="0" w:color="auto"/>
          </w:divBdr>
        </w:div>
        <w:div w:id="97024692">
          <w:marLeft w:val="0"/>
          <w:marRight w:val="0"/>
          <w:marTop w:val="150"/>
          <w:marBottom w:val="0"/>
          <w:divBdr>
            <w:top w:val="none" w:sz="0" w:space="0" w:color="auto"/>
            <w:left w:val="none" w:sz="0" w:space="0" w:color="auto"/>
            <w:bottom w:val="none" w:sz="0" w:space="0" w:color="auto"/>
            <w:right w:val="none" w:sz="0" w:space="0" w:color="auto"/>
          </w:divBdr>
        </w:div>
        <w:div w:id="1710497060">
          <w:marLeft w:val="375"/>
          <w:marRight w:val="0"/>
          <w:marTop w:val="75"/>
          <w:marBottom w:val="225"/>
          <w:divBdr>
            <w:top w:val="none" w:sz="0" w:space="0" w:color="auto"/>
            <w:left w:val="none" w:sz="0" w:space="0" w:color="auto"/>
            <w:bottom w:val="none" w:sz="0" w:space="0" w:color="auto"/>
            <w:right w:val="none" w:sz="0" w:space="0" w:color="auto"/>
          </w:divBdr>
        </w:div>
        <w:div w:id="2115860819">
          <w:marLeft w:val="0"/>
          <w:marRight w:val="0"/>
          <w:marTop w:val="150"/>
          <w:marBottom w:val="0"/>
          <w:divBdr>
            <w:top w:val="none" w:sz="0" w:space="0" w:color="auto"/>
            <w:left w:val="none" w:sz="0" w:space="0" w:color="auto"/>
            <w:bottom w:val="none" w:sz="0" w:space="0" w:color="auto"/>
            <w:right w:val="none" w:sz="0" w:space="0" w:color="auto"/>
          </w:divBdr>
        </w:div>
        <w:div w:id="278219545">
          <w:marLeft w:val="375"/>
          <w:marRight w:val="0"/>
          <w:marTop w:val="75"/>
          <w:marBottom w:val="225"/>
          <w:divBdr>
            <w:top w:val="none" w:sz="0" w:space="0" w:color="auto"/>
            <w:left w:val="none" w:sz="0" w:space="0" w:color="auto"/>
            <w:bottom w:val="none" w:sz="0" w:space="0" w:color="auto"/>
            <w:right w:val="none" w:sz="0" w:space="0" w:color="auto"/>
          </w:divBdr>
        </w:div>
        <w:div w:id="407852393">
          <w:marLeft w:val="0"/>
          <w:marRight w:val="0"/>
          <w:marTop w:val="150"/>
          <w:marBottom w:val="0"/>
          <w:divBdr>
            <w:top w:val="none" w:sz="0" w:space="0" w:color="auto"/>
            <w:left w:val="none" w:sz="0" w:space="0" w:color="auto"/>
            <w:bottom w:val="none" w:sz="0" w:space="0" w:color="auto"/>
            <w:right w:val="none" w:sz="0" w:space="0" w:color="auto"/>
          </w:divBdr>
        </w:div>
        <w:div w:id="17515048">
          <w:marLeft w:val="375"/>
          <w:marRight w:val="0"/>
          <w:marTop w:val="75"/>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Nyack Public Schools</Company>
  <LinksUpToDate>false</LinksUpToDate>
  <CharactersWithSpaces>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pichardo</dc:creator>
  <cp:keywords/>
  <dc:description/>
  <cp:lastModifiedBy>lucia pichardo</cp:lastModifiedBy>
  <cp:revision>1</cp:revision>
  <dcterms:created xsi:type="dcterms:W3CDTF">2010-04-21T20:13:00Z</dcterms:created>
  <dcterms:modified xsi:type="dcterms:W3CDTF">2010-04-21T20:48:00Z</dcterms:modified>
</cp:coreProperties>
</file>